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317BB" w14:textId="42D57612" w:rsidR="005A6195" w:rsidRPr="00FA6096" w:rsidRDefault="00E60877" w:rsidP="0D749614">
      <w:pPr>
        <w:jc w:val="right"/>
        <w:rPr>
          <w:rFonts w:ascii="Arial" w:hAnsi="Arial" w:cs="Arial"/>
          <w:i/>
          <w:iCs/>
          <w:sz w:val="22"/>
          <w:szCs w:val="22"/>
        </w:rPr>
      </w:pPr>
      <w:bookmarkStart w:id="0" w:name="_Ref38285444"/>
      <w:bookmarkStart w:id="1" w:name="_Ref38291496"/>
      <w:bookmarkStart w:id="2" w:name="_Toc126333941"/>
      <w:r w:rsidRPr="0D749614">
        <w:rPr>
          <w:rFonts w:ascii="Arial" w:hAnsi="Arial" w:cs="Arial"/>
          <w:i/>
          <w:iCs/>
          <w:sz w:val="22"/>
          <w:szCs w:val="22"/>
        </w:rPr>
        <w:t>Specialiųjų</w:t>
      </w:r>
      <w:r w:rsidR="005A6195" w:rsidRPr="0D749614">
        <w:rPr>
          <w:rFonts w:ascii="Arial" w:hAnsi="Arial" w:cs="Arial"/>
          <w:i/>
          <w:iCs/>
          <w:sz w:val="22"/>
          <w:szCs w:val="22"/>
        </w:rPr>
        <w:t xml:space="preserve"> </w:t>
      </w:r>
      <w:r w:rsidR="68C2B104" w:rsidRPr="0D749614">
        <w:rPr>
          <w:rFonts w:ascii="Arial" w:hAnsi="Arial" w:cs="Arial"/>
          <w:i/>
          <w:iCs/>
          <w:sz w:val="22"/>
          <w:szCs w:val="22"/>
        </w:rPr>
        <w:t xml:space="preserve">pirkimo </w:t>
      </w:r>
      <w:r w:rsidR="005A6195" w:rsidRPr="0D749614">
        <w:rPr>
          <w:rFonts w:ascii="Arial" w:hAnsi="Arial" w:cs="Arial"/>
          <w:i/>
          <w:iCs/>
          <w:sz w:val="22"/>
          <w:szCs w:val="22"/>
        </w:rPr>
        <w:t xml:space="preserve">sąlygų </w:t>
      </w:r>
      <w:r w:rsidR="00F73DCD">
        <w:rPr>
          <w:rFonts w:ascii="Arial" w:hAnsi="Arial" w:cs="Arial"/>
          <w:i/>
          <w:iCs/>
          <w:sz w:val="22"/>
          <w:szCs w:val="22"/>
        </w:rPr>
        <w:t xml:space="preserve">4 </w:t>
      </w:r>
      <w:r w:rsidR="005A6195" w:rsidRPr="0D749614">
        <w:rPr>
          <w:rFonts w:ascii="Arial" w:hAnsi="Arial" w:cs="Arial"/>
          <w:i/>
          <w:iCs/>
          <w:sz w:val="22"/>
          <w:szCs w:val="22"/>
        </w:rPr>
        <w:t>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eastAsia="Times New Roman" w:hAnsi="Arial" w:cs="Arial"/>
                <w:sz w:val="22"/>
                <w:szCs w:val="22"/>
              </w:rPr>
              <w:lastRenderedPageBreak/>
              <w:t>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FootnoteReference"/>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eastAsia="Times New Roman" w:hAnsi="Arial" w:cs="Arial"/>
                <w:sz w:val="22"/>
                <w:szCs w:val="22"/>
              </w:rPr>
              <w:lastRenderedPageBreak/>
              <w:t>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 xml:space="preserve">Priimant sprendimus dėl tiekėjo pašalinimo iš pirkimo procedūros šiame punkte nurodytu pašalinimo pagrindu, be kita ko, gali būti </w:t>
            </w:r>
            <w:r w:rsidRPr="005265EA">
              <w:rPr>
                <w:rFonts w:ascii="Arial" w:eastAsia="Times New Roman" w:hAnsi="Arial" w:cs="Arial"/>
                <w:sz w:val="22"/>
                <w:szCs w:val="22"/>
              </w:rPr>
              <w:lastRenderedPageBreak/>
              <w:t>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hyperlink r:id="rId14" w:history="1">
              <w:r w:rsidRPr="00FA6096">
                <w:rPr>
                  <w:rStyle w:val="Hyperlink"/>
                  <w:rFonts w:ascii="Arial" w:hAnsi="Arial" w:cs="Arial"/>
                  <w:sz w:val="22"/>
                  <w:szCs w:val="22"/>
                </w:rPr>
                <w:t>https://vpt.lrv.lt/lt/nuorodos/kiti-duomenys/powerbi/melaginga-informacija-pateikusiu-tiekeju-sarasas-3/</w:t>
              </w:r>
            </w:hyperlink>
            <w:r w:rsidRPr="00FA6096">
              <w:rPr>
                <w:rFonts w:ascii="Arial" w:hAnsi="Arial" w:cs="Arial"/>
                <w:sz w:val="22"/>
                <w:szCs w:val="22"/>
              </w:rPr>
              <w:t xml:space="preserve">  </w:t>
            </w:r>
            <w:r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eastAsia="Times New Roman" w:hAnsi="Arial" w:cs="Arial"/>
                <w:sz w:val="22"/>
                <w:szCs w:val="22"/>
              </w:rPr>
              <w:lastRenderedPageBreak/>
              <w:t>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eastAsia="Times New Roman" w:hAnsi="Arial"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hyperlink r:id="rId15" w:history="1">
              <w:r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hyperlink r:id="rId16">
              <w:r w:rsidRPr="00FA6096">
                <w:rPr>
                  <w:rFonts w:ascii="Arial" w:eastAsia="Times New Roman" w:hAnsi="Arial" w:cs="Arial"/>
                  <w:sz w:val="22"/>
                  <w:szCs w:val="22"/>
                </w:rPr>
                <w:t>https://vpt.lrv.lt/lt/pasalinimo-pagrindai-1/nepatikimu-koncesininku-sarasas-1/nepatikimu-koncesininku-sarasas</w:t>
              </w:r>
            </w:hyperlink>
            <w:r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hyperlink r:id="rId18" w:history="1">
              <w:r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hyperlink r:id="rId20">
              <w:r w:rsidRPr="00FA6096">
                <w:rPr>
                  <w:rFonts w:ascii="Arial" w:eastAsia="Times New Roman" w:hAnsi="Arial" w:cs="Arial"/>
                  <w:sz w:val="22"/>
                  <w:szCs w:val="22"/>
                  <w:u w:val="single"/>
                </w:rPr>
                <w:t>https://kt.gov.lt/lt/atviri-duomenys/diskvalifikavimas-is-viesuju-pirkimu</w:t>
              </w:r>
            </w:hyperlink>
            <w:r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 xml:space="preserve">elbiama </w:t>
            </w:r>
            <w:r w:rsidR="007A25D4">
              <w:rPr>
                <w:rFonts w:ascii="Arial" w:eastAsia="Times New Roman" w:hAnsi="Arial" w:cs="Arial"/>
                <w:sz w:val="22"/>
                <w:szCs w:val="22"/>
              </w:rPr>
              <w:lastRenderedPageBreak/>
              <w:t>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C94DE" w14:textId="77777777" w:rsidR="001849B8" w:rsidRDefault="001849B8" w:rsidP="005A6195">
      <w:pPr>
        <w:spacing w:after="0" w:line="240" w:lineRule="auto"/>
      </w:pPr>
      <w:r>
        <w:separator/>
      </w:r>
    </w:p>
  </w:endnote>
  <w:endnote w:type="continuationSeparator" w:id="0">
    <w:p w14:paraId="07244BED" w14:textId="77777777" w:rsidR="001849B8" w:rsidRDefault="001849B8" w:rsidP="005A6195">
      <w:pPr>
        <w:spacing w:after="0" w:line="240" w:lineRule="auto"/>
      </w:pPr>
      <w:r>
        <w:continuationSeparator/>
      </w:r>
    </w:p>
  </w:endnote>
  <w:endnote w:type="continuationNotice" w:id="1">
    <w:p w14:paraId="02271AA0" w14:textId="77777777" w:rsidR="001849B8" w:rsidRDefault="001849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52863" w14:textId="77777777" w:rsidR="001849B8" w:rsidRDefault="001849B8" w:rsidP="005A6195">
      <w:pPr>
        <w:spacing w:after="0" w:line="240" w:lineRule="auto"/>
      </w:pPr>
      <w:r>
        <w:separator/>
      </w:r>
    </w:p>
  </w:footnote>
  <w:footnote w:type="continuationSeparator" w:id="0">
    <w:p w14:paraId="1712185F" w14:textId="77777777" w:rsidR="001849B8" w:rsidRDefault="001849B8" w:rsidP="005A6195">
      <w:pPr>
        <w:spacing w:after="0" w:line="240" w:lineRule="auto"/>
      </w:pPr>
      <w:r>
        <w:continuationSeparator/>
      </w:r>
    </w:p>
  </w:footnote>
  <w:footnote w:type="continuationNotice" w:id="1">
    <w:p w14:paraId="54E6A0A2" w14:textId="77777777" w:rsidR="001849B8" w:rsidRDefault="001849B8">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271510473"/>
      <w:docPartObj>
        <w:docPartGallery w:val="Page Numbers (Top of Page)"/>
        <w:docPartUnique/>
      </w:docPartObj>
    </w:sdt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3F72C" w14:textId="77777777" w:rsidR="00000000" w:rsidRDefault="00000000">
    <w:pPr>
      <w:pStyle w:val="Header"/>
      <w:jc w:val="center"/>
    </w:pPr>
  </w:p>
  <w:p w14:paraId="456E27E1"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338C2" w14:textId="77777777" w:rsidR="00000000" w:rsidRDefault="00000000"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82190525">
    <w:abstractNumId w:val="4"/>
  </w:num>
  <w:num w:numId="2" w16cid:durableId="907153791">
    <w:abstractNumId w:val="27"/>
  </w:num>
  <w:num w:numId="3" w16cid:durableId="892547334">
    <w:abstractNumId w:val="13"/>
  </w:num>
  <w:num w:numId="4" w16cid:durableId="956175653">
    <w:abstractNumId w:val="34"/>
  </w:num>
  <w:num w:numId="5" w16cid:durableId="724065626">
    <w:abstractNumId w:val="24"/>
  </w:num>
  <w:num w:numId="6" w16cid:durableId="853693309">
    <w:abstractNumId w:val="15"/>
  </w:num>
  <w:num w:numId="7" w16cid:durableId="474185408">
    <w:abstractNumId w:val="40"/>
  </w:num>
  <w:num w:numId="8" w16cid:durableId="469714671">
    <w:abstractNumId w:val="35"/>
  </w:num>
  <w:num w:numId="9" w16cid:durableId="320350291">
    <w:abstractNumId w:val="22"/>
  </w:num>
  <w:num w:numId="10" w16cid:durableId="17892692">
    <w:abstractNumId w:val="36"/>
  </w:num>
  <w:num w:numId="11" w16cid:durableId="243497662">
    <w:abstractNumId w:val="28"/>
  </w:num>
  <w:num w:numId="12" w16cid:durableId="2037732443">
    <w:abstractNumId w:val="37"/>
  </w:num>
  <w:num w:numId="13" w16cid:durableId="1024750063">
    <w:abstractNumId w:val="21"/>
  </w:num>
  <w:num w:numId="14" w16cid:durableId="891498987">
    <w:abstractNumId w:val="17"/>
  </w:num>
  <w:num w:numId="15" w16cid:durableId="1768308042">
    <w:abstractNumId w:val="32"/>
  </w:num>
  <w:num w:numId="16" w16cid:durableId="1164013210">
    <w:abstractNumId w:val="29"/>
  </w:num>
  <w:num w:numId="17" w16cid:durableId="197742690">
    <w:abstractNumId w:val="18"/>
  </w:num>
  <w:num w:numId="18" w16cid:durableId="569652197">
    <w:abstractNumId w:val="0"/>
  </w:num>
  <w:num w:numId="19" w16cid:durableId="1128936888">
    <w:abstractNumId w:val="23"/>
  </w:num>
  <w:num w:numId="20" w16cid:durableId="1113554785">
    <w:abstractNumId w:val="3"/>
  </w:num>
  <w:num w:numId="21" w16cid:durableId="500194946">
    <w:abstractNumId w:val="8"/>
  </w:num>
  <w:num w:numId="22" w16cid:durableId="239288889">
    <w:abstractNumId w:val="6"/>
  </w:num>
  <w:num w:numId="23" w16cid:durableId="1634141470">
    <w:abstractNumId w:val="31"/>
  </w:num>
  <w:num w:numId="24" w16cid:durableId="235819814">
    <w:abstractNumId w:val="11"/>
  </w:num>
  <w:num w:numId="25" w16cid:durableId="1324508945">
    <w:abstractNumId w:val="1"/>
  </w:num>
  <w:num w:numId="26" w16cid:durableId="144443067">
    <w:abstractNumId w:val="19"/>
  </w:num>
  <w:num w:numId="27" w16cid:durableId="141697882">
    <w:abstractNumId w:val="38"/>
  </w:num>
  <w:num w:numId="28" w16cid:durableId="803692460">
    <w:abstractNumId w:val="25"/>
  </w:num>
  <w:num w:numId="29" w16cid:durableId="2018071026">
    <w:abstractNumId w:val="20"/>
  </w:num>
  <w:num w:numId="30" w16cid:durableId="2111898696">
    <w:abstractNumId w:val="30"/>
  </w:num>
  <w:num w:numId="31" w16cid:durableId="203300171">
    <w:abstractNumId w:val="33"/>
  </w:num>
  <w:num w:numId="32" w16cid:durableId="895749001">
    <w:abstractNumId w:val="2"/>
  </w:num>
  <w:num w:numId="33" w16cid:durableId="577517652">
    <w:abstractNumId w:val="39"/>
  </w:num>
  <w:num w:numId="34" w16cid:durableId="365642482">
    <w:abstractNumId w:val="5"/>
  </w:num>
  <w:num w:numId="35" w16cid:durableId="1329556152">
    <w:abstractNumId w:val="12"/>
  </w:num>
  <w:num w:numId="36" w16cid:durableId="86003701">
    <w:abstractNumId w:val="16"/>
  </w:num>
  <w:num w:numId="37" w16cid:durableId="730616870">
    <w:abstractNumId w:val="9"/>
  </w:num>
  <w:num w:numId="38" w16cid:durableId="436146432">
    <w:abstractNumId w:val="10"/>
  </w:num>
  <w:num w:numId="39" w16cid:durableId="701252084">
    <w:abstractNumId w:val="7"/>
  </w:num>
  <w:num w:numId="40" w16cid:durableId="1669676335">
    <w:abstractNumId w:val="14"/>
  </w:num>
  <w:num w:numId="41" w16cid:durableId="94654945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04891"/>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49B8"/>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A7895"/>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3DC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 w:type="paragraph" w:styleId="Revision">
    <w:name w:val="Revision"/>
    <w:hidden/>
    <w:uiPriority w:val="99"/>
    <w:semiHidden/>
    <w:rsid w:val="00BA7895"/>
    <w:pPr>
      <w:spacing w:after="0" w:line="240" w:lineRule="auto"/>
    </w:pPr>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3.xml><?xml version="1.0" encoding="utf-8"?>
<ds:datastoreItem xmlns:ds="http://schemas.openxmlformats.org/officeDocument/2006/customXml" ds:itemID="{DAA70703-BC11-457C-9443-A72B1727DBB0}"/>
</file>

<file path=customXml/itemProps4.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3724</Words>
  <Characters>21231</Characters>
  <Application>Microsoft Office Word</Application>
  <DocSecurity>0</DocSecurity>
  <Lines>176</Lines>
  <Paragraphs>49</Paragraphs>
  <ScaleCrop>false</ScaleCrop>
  <Company/>
  <LinksUpToDate>false</LinksUpToDate>
  <CharactersWithSpaces>24906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Regvyta Gelumbauskienė</cp:lastModifiedBy>
  <cp:revision>16</cp:revision>
  <dcterms:created xsi:type="dcterms:W3CDTF">2025-02-02T19:17:00Z</dcterms:created>
  <dcterms:modified xsi:type="dcterms:W3CDTF">2025-12-09T18:55:00Z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